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E55CAE">
      <w:pPr>
        <w:pStyle w:val="ConsPlusNormal"/>
        <w:jc w:val="right"/>
        <w:outlineLvl w:val="0"/>
      </w:pPr>
      <w:bookmarkStart w:id="0" w:name="_GoBack"/>
      <w:bookmarkEnd w:id="0"/>
      <w:r>
        <w:t>Приложение 12.1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0747"/>
      <w:bookmarkEnd w:id="1"/>
      <w:r>
        <w:t>БЮДЖЕТНЫЕ АССИГНОВАНИЯ</w:t>
      </w:r>
    </w:p>
    <w:p w:rsidR="009805D8" w:rsidRDefault="009805D8">
      <w:pPr>
        <w:pStyle w:val="ConsPlusTitle"/>
        <w:jc w:val="center"/>
      </w:pPr>
      <w:r>
        <w:t>НА ОСУЩЕСТВЛЕНИЕ БЮДЖЕТНЫХ ИНВЕСТИЦИЙ В ОБЪЕКТЫ</w:t>
      </w:r>
    </w:p>
    <w:p w:rsidR="009805D8" w:rsidRDefault="009805D8">
      <w:pPr>
        <w:pStyle w:val="ConsPlusTitle"/>
        <w:jc w:val="center"/>
      </w:pPr>
      <w:r>
        <w:t>МУНИЦИПАЛЬНОЙ СОБСТВЕННОСТИ В РАМКАХ МУНИЦИПАЛЬНЫХ ПРОГРАММ</w:t>
      </w:r>
    </w:p>
    <w:p w:rsidR="009805D8" w:rsidRDefault="009805D8">
      <w:pPr>
        <w:pStyle w:val="ConsPlusTitle"/>
        <w:jc w:val="center"/>
      </w:pPr>
      <w:r>
        <w:t>И ИНЫХ РАСХОДНЫХ ОБЯЗАТЕЛЬСТВ НА ПЛАНОВЫЙ ПЕРИОД</w:t>
      </w:r>
    </w:p>
    <w:p w:rsidR="009805D8" w:rsidRDefault="009805D8">
      <w:pPr>
        <w:pStyle w:val="ConsPlusTitle"/>
        <w:jc w:val="center"/>
      </w:pPr>
      <w:r>
        <w:t>2022 - 2023 ГОДОВ</w:t>
      </w:r>
    </w:p>
    <w:p w:rsidR="009805D8" w:rsidRDefault="009805D8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805D8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9805D8" w:rsidRDefault="009805D8">
            <w:pPr>
              <w:pStyle w:val="ConsPlusNormal"/>
              <w:jc w:val="center"/>
            </w:pPr>
            <w:r>
              <w:rPr>
                <w:color w:val="392C69"/>
              </w:rPr>
              <w:t>от 28.10.2021 N 152-р)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5D8" w:rsidRDefault="009805D8"/>
        </w:tc>
      </w:tr>
    </w:tbl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3969"/>
        <w:gridCol w:w="1417"/>
        <w:gridCol w:w="591"/>
        <w:gridCol w:w="600"/>
        <w:gridCol w:w="1077"/>
        <w:gridCol w:w="1020"/>
      </w:tblGrid>
      <w:tr w:rsidR="009805D8" w:rsidTr="00E55CAE">
        <w:tc>
          <w:tcPr>
            <w:tcW w:w="397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969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17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Целевая статья</w:t>
            </w:r>
          </w:p>
        </w:tc>
        <w:tc>
          <w:tcPr>
            <w:tcW w:w="591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Глава</w:t>
            </w:r>
          </w:p>
        </w:tc>
        <w:tc>
          <w:tcPr>
            <w:tcW w:w="600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Вид расходов</w:t>
            </w:r>
          </w:p>
        </w:tc>
        <w:tc>
          <w:tcPr>
            <w:tcW w:w="2097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 w:rsidTr="00E55CAE">
        <w:tc>
          <w:tcPr>
            <w:tcW w:w="397" w:type="dxa"/>
            <w:vMerge/>
          </w:tcPr>
          <w:p w:rsidR="009805D8" w:rsidRDefault="009805D8"/>
        </w:tc>
        <w:tc>
          <w:tcPr>
            <w:tcW w:w="3969" w:type="dxa"/>
            <w:vMerge/>
          </w:tcPr>
          <w:p w:rsidR="009805D8" w:rsidRDefault="009805D8"/>
        </w:tc>
        <w:tc>
          <w:tcPr>
            <w:tcW w:w="1417" w:type="dxa"/>
            <w:vMerge/>
          </w:tcPr>
          <w:p w:rsidR="009805D8" w:rsidRDefault="009805D8"/>
        </w:tc>
        <w:tc>
          <w:tcPr>
            <w:tcW w:w="591" w:type="dxa"/>
            <w:vMerge/>
          </w:tcPr>
          <w:p w:rsidR="009805D8" w:rsidRDefault="009805D8"/>
        </w:tc>
        <w:tc>
          <w:tcPr>
            <w:tcW w:w="600" w:type="dxa"/>
            <w:vMerge/>
          </w:tcPr>
          <w:p w:rsidR="009805D8" w:rsidRDefault="009805D8"/>
        </w:tc>
        <w:tc>
          <w:tcPr>
            <w:tcW w:w="1077" w:type="dxa"/>
          </w:tcPr>
          <w:p w:rsidR="009805D8" w:rsidRDefault="009805D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center"/>
            </w:pPr>
            <w:r>
              <w:t>2023 год</w:t>
            </w:r>
          </w:p>
        </w:tc>
      </w:tr>
      <w:tr w:rsidR="009805D8" w:rsidTr="00E55CAE"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Бюджетные инвестиции в рамках муниципальных программ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9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0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141 297,0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100 000,0</w:t>
            </w:r>
          </w:p>
        </w:tc>
      </w:tr>
      <w:tr w:rsidR="009805D8" w:rsidTr="00E55CAE"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35.0.00.00000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0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78 022,0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</w:tr>
      <w:tr w:rsidR="009805D8" w:rsidTr="00E55CAE"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35.0.00.89250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00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</w:tr>
      <w:tr w:rsidR="009805D8" w:rsidTr="00E55CAE"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Нераспределенный резерв на приобретение жилых помещений в поселениях Заполярного района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9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0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</w:tr>
      <w:tr w:rsidR="009805D8" w:rsidTr="00E55CAE"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35.0.00.86030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00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28 022,0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E55CAE"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 xml:space="preserve">Строительство 4 - квартирного жилого дома в п. </w:t>
            </w:r>
            <w:proofErr w:type="spellStart"/>
            <w:r>
              <w:t>Бугрино</w:t>
            </w:r>
            <w:proofErr w:type="spellEnd"/>
            <w:r>
              <w:t xml:space="preserve"> МО "</w:t>
            </w:r>
            <w:proofErr w:type="spellStart"/>
            <w:r>
              <w:t>Колгуевский</w:t>
            </w:r>
            <w:proofErr w:type="spellEnd"/>
            <w:r>
              <w:t xml:space="preserve"> сельсовет" НАО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9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0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25 823,9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E55CAE"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Разработка проектной документации на строительство 2-квартирного жилого дома в с. Нижняя Пеша Сельского поселения "</w:t>
            </w:r>
            <w:proofErr w:type="spellStart"/>
            <w:r>
              <w:t>Пешский</w:t>
            </w:r>
            <w:proofErr w:type="spellEnd"/>
            <w:r>
              <w:t xml:space="preserve"> сельсовет" ЗР НАО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9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0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2 198,1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E55CAE"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6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энергетики муниципального района "Заполярный район" на 2021 - 2030 </w:t>
            </w:r>
            <w:r>
              <w:lastRenderedPageBreak/>
              <w:t>годы"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lastRenderedPageBreak/>
              <w:t>40.0.00.00000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0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8 500,0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E55CAE"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40.0.00.86080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00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8 500,0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E55CAE"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 xml:space="preserve">Разработка проектной документации на строительство ДЭС в составе действующих ветроэлектрических установок п. </w:t>
            </w:r>
            <w:proofErr w:type="spellStart"/>
            <w:r>
              <w:t>Амдерма</w:t>
            </w:r>
            <w:proofErr w:type="spellEnd"/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9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0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8 500,0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E55CAE">
        <w:tc>
          <w:tcPr>
            <w:tcW w:w="397" w:type="dxa"/>
          </w:tcPr>
          <w:p w:rsidR="009805D8" w:rsidRDefault="009805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 xml:space="preserve">Муниципальная </w:t>
            </w:r>
            <w:hyperlink r:id="rId7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41.0.00.00000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0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54 775,0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</w:tr>
      <w:tr w:rsidR="009805D8" w:rsidTr="00E55CAE"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Администрация муниципального района "Заполярный район"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41.0.00.89320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00" w:type="dxa"/>
          </w:tcPr>
          <w:p w:rsidR="009805D8" w:rsidRDefault="009805D8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</w:tr>
      <w:tr w:rsidR="009805D8" w:rsidTr="00E55CAE"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Нераспределенный резерв на приобретение объектов сельского хозяйства животноводческого назначения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9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0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50 000,0</w:t>
            </w:r>
          </w:p>
        </w:tc>
      </w:tr>
      <w:tr w:rsidR="009805D8" w:rsidTr="00E55CAE"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Муниципальное казенное учреждение Заполярного района "Северное"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  <w:jc w:val="center"/>
            </w:pPr>
            <w:r>
              <w:t>41.0.00.83030</w:t>
            </w:r>
          </w:p>
        </w:tc>
        <w:tc>
          <w:tcPr>
            <w:tcW w:w="591" w:type="dxa"/>
          </w:tcPr>
          <w:p w:rsidR="009805D8" w:rsidRDefault="009805D8">
            <w:pPr>
              <w:pStyle w:val="ConsPlusNormal"/>
              <w:jc w:val="center"/>
            </w:pPr>
            <w:r>
              <w:t>034</w:t>
            </w:r>
          </w:p>
        </w:tc>
        <w:tc>
          <w:tcPr>
            <w:tcW w:w="600" w:type="dxa"/>
          </w:tcPr>
          <w:p w:rsidR="009805D8" w:rsidRDefault="009805D8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4 775,0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E55CAE"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Разработка проекта на строительство фермы на 50 голов в с. Нижняя Пеша 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НАО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9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0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4 775,0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 w:rsidTr="00E55CAE">
        <w:tc>
          <w:tcPr>
            <w:tcW w:w="39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3969" w:type="dxa"/>
          </w:tcPr>
          <w:p w:rsidR="009805D8" w:rsidRDefault="009805D8">
            <w:pPr>
              <w:pStyle w:val="ConsPlusNormal"/>
            </w:pPr>
            <w:r>
              <w:t>Всего бюджетных инвестиций</w:t>
            </w:r>
          </w:p>
        </w:tc>
        <w:tc>
          <w:tcPr>
            <w:tcW w:w="1417" w:type="dxa"/>
          </w:tcPr>
          <w:p w:rsidR="009805D8" w:rsidRDefault="009805D8">
            <w:pPr>
              <w:pStyle w:val="ConsPlusNormal"/>
            </w:pPr>
          </w:p>
        </w:tc>
        <w:tc>
          <w:tcPr>
            <w:tcW w:w="591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0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141 297,0</w:t>
            </w:r>
          </w:p>
        </w:tc>
        <w:tc>
          <w:tcPr>
            <w:tcW w:w="1020" w:type="dxa"/>
          </w:tcPr>
          <w:p w:rsidR="009805D8" w:rsidRDefault="009805D8">
            <w:pPr>
              <w:pStyle w:val="ConsPlusNormal"/>
              <w:jc w:val="right"/>
            </w:pPr>
            <w:r>
              <w:t>100 000,0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36541C"/>
    <w:rsid w:val="003F5921"/>
    <w:rsid w:val="007F666F"/>
    <w:rsid w:val="00917A91"/>
    <w:rsid w:val="009360BD"/>
    <w:rsid w:val="009805D8"/>
    <w:rsid w:val="00E416B4"/>
    <w:rsid w:val="00E55CAE"/>
    <w:rsid w:val="00F2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4EF9B246F7D8542C52EB59D20F964C164E9462D47968386F0EB8FBF66518F521E2DCBB2014252DE97D6379209E86F54E27B49BE0F7C7050BA2844P7qB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EF9B246F7D8542C52EB59D20F964C164E9462D4798828EF7EB8FBF66518F521E2DCBB2014252DE97D6379209E86F54E27B49BE0F7C7050BA2844P7qBM" TargetMode="External"/><Relationship Id="rId5" Type="http://schemas.openxmlformats.org/officeDocument/2006/relationships/hyperlink" Target="consultantplus://offline/ref=A4EF9B246F7D8542C52EB59D20F964C164E9462D47968386F2EB8FBF66518F521E2DCBB2014252DE97D6379209E86F54E27B49BE0F7C7050BA2844P7qBM" TargetMode="External"/><Relationship Id="rId4" Type="http://schemas.openxmlformats.org/officeDocument/2006/relationships/hyperlink" Target="consultantplus://offline/ref=A4EF9B246F7D8542C52EB59D20F964C164E9462D4691848AF3EB8FBF66518F521E2DCBB2014252DE97D6349309E86F54E27B49BE0F7C7050BA2844P7qB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2021-11-25T06:49:00Z</dcterms:created>
  <dcterms:modified xsi:type="dcterms:W3CDTF">2021-11-25T06:49:00Z</dcterms:modified>
</cp:coreProperties>
</file>